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1478" w:rsidRPr="00C136AD" w:rsidRDefault="00101478" w:rsidP="00C136AD">
      <w:pPr>
        <w:pStyle w:val="1"/>
        <w:jc w:val="center"/>
        <w:rPr>
          <w:bCs/>
          <w:caps/>
          <w:szCs w:val="28"/>
          <w:lang w:val="ru-RU"/>
        </w:rPr>
      </w:pPr>
      <w:bookmarkStart w:id="0" w:name="_Toc184221150"/>
      <w:bookmarkStart w:id="1" w:name="_GoBack"/>
      <w:r w:rsidRPr="00C136AD">
        <w:rPr>
          <w:bCs/>
          <w:caps/>
          <w:szCs w:val="28"/>
          <w:lang w:val="ru-RU"/>
        </w:rPr>
        <w:t>Рыночная экономика и ее влияние</w:t>
      </w:r>
      <w:bookmarkEnd w:id="0"/>
    </w:p>
    <w:p w:rsidR="00101478" w:rsidRPr="00C136AD" w:rsidRDefault="00101478" w:rsidP="00C136AD">
      <w:pPr>
        <w:pStyle w:val="1"/>
        <w:jc w:val="center"/>
        <w:rPr>
          <w:bCs/>
          <w:caps/>
          <w:szCs w:val="28"/>
          <w:lang w:val="ru-RU"/>
        </w:rPr>
      </w:pPr>
      <w:bookmarkStart w:id="2" w:name="_Toc184221151"/>
      <w:r w:rsidRPr="00C136AD">
        <w:rPr>
          <w:bCs/>
          <w:caps/>
          <w:szCs w:val="28"/>
          <w:lang w:val="ru-RU"/>
        </w:rPr>
        <w:t>на развитие сельскохозяйственного производства</w:t>
      </w:r>
      <w:bookmarkEnd w:id="2"/>
    </w:p>
    <w:p w:rsidR="00101478" w:rsidRPr="00C136AD" w:rsidRDefault="00101478" w:rsidP="00C136AD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01478" w:rsidRPr="00C136AD" w:rsidRDefault="00101478" w:rsidP="00C136AD">
      <w:pPr>
        <w:pStyle w:val="2"/>
        <w:ind w:left="0"/>
        <w:rPr>
          <w:sz w:val="28"/>
          <w:szCs w:val="28"/>
        </w:rPr>
      </w:pPr>
      <w:bookmarkStart w:id="3" w:name="_Toc184221152"/>
      <w:r w:rsidRPr="00C136AD">
        <w:rPr>
          <w:sz w:val="28"/>
          <w:szCs w:val="28"/>
        </w:rPr>
        <w:t>Понятие, структура и функции рынка</w:t>
      </w:r>
      <w:bookmarkEnd w:id="3"/>
    </w:p>
    <w:p w:rsidR="00101478" w:rsidRPr="00C136AD" w:rsidRDefault="00101478" w:rsidP="00C136AD">
      <w:pPr>
        <w:pStyle w:val="2"/>
        <w:ind w:left="0"/>
        <w:rPr>
          <w:sz w:val="28"/>
          <w:szCs w:val="28"/>
        </w:rPr>
      </w:pPr>
      <w:bookmarkStart w:id="4" w:name="_Toc184221153"/>
      <w:r w:rsidRPr="00C136AD">
        <w:rPr>
          <w:sz w:val="28"/>
          <w:szCs w:val="28"/>
        </w:rPr>
        <w:t>в сельскохозяйственном производстве</w:t>
      </w:r>
      <w:bookmarkEnd w:id="4"/>
    </w:p>
    <w:bookmarkEnd w:id="1"/>
    <w:p w:rsidR="00101478" w:rsidRPr="00C136AD" w:rsidRDefault="00101478" w:rsidP="00C136AD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01478" w:rsidRPr="00C136AD" w:rsidRDefault="00101478" w:rsidP="00C136A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136AD">
        <w:rPr>
          <w:rFonts w:ascii="Times New Roman" w:hAnsi="Times New Roman" w:cs="Times New Roman"/>
          <w:spacing w:val="-2"/>
          <w:sz w:val="28"/>
          <w:szCs w:val="28"/>
        </w:rPr>
        <w:t>Товар – это предмет или вещь, которая может удовлетворять разносторонние потребности человека. То есть товар – это предмет труда, который предназначен для обмена. Для удовлетворения общественных потребностей необходима купля-продажа продуктов, которые в силу этого становятся товарами на рынке. Поэтому</w:t>
      </w:r>
      <w:r w:rsidRPr="00C136AD">
        <w:rPr>
          <w:rFonts w:ascii="Times New Roman" w:hAnsi="Times New Roman" w:cs="Times New Roman"/>
          <w:sz w:val="28"/>
          <w:szCs w:val="28"/>
        </w:rPr>
        <w:t xml:space="preserve"> любое общество не может успешно и нормально развиваться без четко налаженных и постоянных связей между товаропроизводителем и потребителем, между производством и рынком. </w:t>
      </w:r>
    </w:p>
    <w:p w:rsidR="00101478" w:rsidRPr="00C136AD" w:rsidRDefault="00101478" w:rsidP="00C136A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136AD">
        <w:rPr>
          <w:rFonts w:ascii="Times New Roman" w:hAnsi="Times New Roman" w:cs="Times New Roman"/>
          <w:sz w:val="28"/>
          <w:szCs w:val="28"/>
        </w:rPr>
        <w:t xml:space="preserve">Таким образом, </w:t>
      </w:r>
      <w:r w:rsidRPr="00C136AD">
        <w:rPr>
          <w:rFonts w:ascii="Times New Roman" w:hAnsi="Times New Roman" w:cs="Times New Roman"/>
          <w:i/>
          <w:sz w:val="28"/>
          <w:szCs w:val="28"/>
        </w:rPr>
        <w:t>рынок</w:t>
      </w:r>
      <w:r w:rsidRPr="00C136AD">
        <w:rPr>
          <w:rFonts w:ascii="Times New Roman" w:hAnsi="Times New Roman" w:cs="Times New Roman"/>
          <w:sz w:val="28"/>
          <w:szCs w:val="28"/>
        </w:rPr>
        <w:t xml:space="preserve"> представляет собой инструмент социально-</w:t>
      </w:r>
      <w:r w:rsidRPr="00C136AD">
        <w:rPr>
          <w:rFonts w:ascii="Times New Roman" w:hAnsi="Times New Roman" w:cs="Times New Roman"/>
          <w:spacing w:val="-2"/>
          <w:sz w:val="28"/>
          <w:szCs w:val="28"/>
        </w:rPr>
        <w:t>экономического переустройства страны, совокупность экономических</w:t>
      </w:r>
      <w:r w:rsidRPr="00C136AD">
        <w:rPr>
          <w:rFonts w:ascii="Times New Roman" w:hAnsi="Times New Roman" w:cs="Times New Roman"/>
          <w:sz w:val="28"/>
          <w:szCs w:val="28"/>
        </w:rPr>
        <w:t xml:space="preserve"> отношений, которые складываются в сфере обмена, связанные с реализацией товаров народного потребления, продукции, работ или услуг. Рынок – это дисциплина, которая предполагает, прежде всего, активную и целенаправленную работу налоговой службы, а также партнерство – успешную деятельность каждого предприятия. А коллектив должен работать стабильно. В то же время, рынок существует как в условиях рыночной (капиталистической) экономики, так и в плановой (социалистической) экономике с той лишь разницей, что в рыночной экономике обмен товаров совершается между товаропроизводителем и покупателем непосредственно, а в плановой экономике это осуществляется при обязательном участии государства.</w:t>
      </w:r>
    </w:p>
    <w:p w:rsidR="00101478" w:rsidRPr="00C136AD" w:rsidRDefault="00101478" w:rsidP="00C136A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136AD">
        <w:rPr>
          <w:rFonts w:ascii="Times New Roman" w:hAnsi="Times New Roman" w:cs="Times New Roman"/>
          <w:sz w:val="28"/>
          <w:szCs w:val="28"/>
        </w:rPr>
        <w:t xml:space="preserve">В развитых капиталистических странах участие государства в отраслях сельскохозяйственного производства и сегодня остается на достаточно высоком уровне. </w:t>
      </w:r>
      <w:proofErr w:type="gramStart"/>
      <w:r w:rsidRPr="00C136AD">
        <w:rPr>
          <w:rFonts w:ascii="Times New Roman" w:hAnsi="Times New Roman" w:cs="Times New Roman"/>
          <w:sz w:val="28"/>
          <w:szCs w:val="28"/>
        </w:rPr>
        <w:t>Например, доля государственных</w:t>
      </w:r>
      <w:r w:rsidRPr="00C136AD">
        <w:rPr>
          <w:rFonts w:ascii="Times New Roman" w:hAnsi="Times New Roman" w:cs="Times New Roman"/>
          <w:spacing w:val="-4"/>
          <w:sz w:val="28"/>
          <w:szCs w:val="28"/>
        </w:rPr>
        <w:t xml:space="preserve"> субсидий в доходах фермеров составляет в США – 30%, в Канаде –</w:t>
      </w:r>
      <w:r w:rsidRPr="00C136AD">
        <w:rPr>
          <w:rFonts w:ascii="Times New Roman" w:hAnsi="Times New Roman" w:cs="Times New Roman"/>
          <w:sz w:val="28"/>
          <w:szCs w:val="28"/>
        </w:rPr>
        <w:t xml:space="preserve"> 45, Швеции – 59, Японии – 66, Финляндии – 71, Норвегии – 77%. </w:t>
      </w:r>
      <w:r w:rsidRPr="00C136AD">
        <w:rPr>
          <w:rFonts w:ascii="Times New Roman" w:hAnsi="Times New Roman" w:cs="Times New Roman"/>
          <w:spacing w:val="-2"/>
          <w:sz w:val="28"/>
          <w:szCs w:val="28"/>
        </w:rPr>
        <w:t>Для сельскохозяйственного производства, осуществляющего свою</w:t>
      </w:r>
      <w:r w:rsidRPr="00C136AD">
        <w:rPr>
          <w:rFonts w:ascii="Times New Roman" w:hAnsi="Times New Roman" w:cs="Times New Roman"/>
          <w:sz w:val="28"/>
          <w:szCs w:val="28"/>
        </w:rPr>
        <w:t xml:space="preserve"> деятельность в неблагоприятных условиях, в этих странах предусмотрены денежные (платежи за ведение сельского хозяйства в неблагоприятных условиях); платежи за увеличение дотации на модернизацию ферм и капитальные вложения в них;</w:t>
      </w:r>
      <w:proofErr w:type="gramEnd"/>
      <w:r w:rsidRPr="00C136AD">
        <w:rPr>
          <w:rFonts w:ascii="Times New Roman" w:hAnsi="Times New Roman" w:cs="Times New Roman"/>
          <w:sz w:val="28"/>
          <w:szCs w:val="28"/>
        </w:rPr>
        <w:t xml:space="preserve"> помощь на дополнительные капитальные вложения по проектам совершенствования кормопроизводства и улучшения пастбищ. </w:t>
      </w:r>
    </w:p>
    <w:p w:rsidR="00101478" w:rsidRPr="00C136AD" w:rsidRDefault="00101478" w:rsidP="00C136A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136AD">
        <w:rPr>
          <w:rFonts w:ascii="Times New Roman" w:hAnsi="Times New Roman" w:cs="Times New Roman"/>
          <w:sz w:val="28"/>
          <w:szCs w:val="28"/>
        </w:rPr>
        <w:t>Однако экономическая свобода всех участников обмена в условиях рынка, который уже давно сложился и отработан, значительно шире: товаропроизводитель вправе сам выбрать состав и структуру выпускаемой продукции; поставщиков материально-технических ресурсов и цену реализации продукции; покупатель по своему усмотрению выбирает поставщика.</w:t>
      </w:r>
    </w:p>
    <w:p w:rsidR="00101478" w:rsidRPr="00C136AD" w:rsidRDefault="00101478" w:rsidP="00C136A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136AD">
        <w:rPr>
          <w:rFonts w:ascii="Times New Roman" w:hAnsi="Times New Roman" w:cs="Times New Roman"/>
          <w:sz w:val="28"/>
          <w:szCs w:val="28"/>
        </w:rPr>
        <w:t>Рынок функционирует не сам по себе, как экономическое образование, а на основе объективно существующих экономических законов.</w:t>
      </w:r>
    </w:p>
    <w:p w:rsidR="00101478" w:rsidRPr="00C136AD" w:rsidRDefault="00101478" w:rsidP="00C136AD">
      <w:pPr>
        <w:numPr>
          <w:ilvl w:val="0"/>
          <w:numId w:val="1"/>
        </w:numPr>
        <w:tabs>
          <w:tab w:val="clear" w:pos="720"/>
          <w:tab w:val="num" w:pos="900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136AD">
        <w:rPr>
          <w:rFonts w:ascii="Times New Roman" w:hAnsi="Times New Roman" w:cs="Times New Roman"/>
          <w:i/>
          <w:sz w:val="28"/>
          <w:szCs w:val="28"/>
        </w:rPr>
        <w:lastRenderedPageBreak/>
        <w:t>Закон стоимости.</w:t>
      </w:r>
      <w:r w:rsidRPr="00C136A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136AD">
        <w:rPr>
          <w:rFonts w:ascii="Times New Roman" w:hAnsi="Times New Roman" w:cs="Times New Roman"/>
          <w:sz w:val="28"/>
          <w:szCs w:val="28"/>
        </w:rPr>
        <w:t>В соответствии с этим законом произведенная продукция реализуется с учетом всех издержек, связанных с ее созданием, но по той стоимости, уровень которой удовлетворяет потребности самого покупателя.</w:t>
      </w:r>
    </w:p>
    <w:p w:rsidR="00101478" w:rsidRPr="00C136AD" w:rsidRDefault="00101478" w:rsidP="00C136AD">
      <w:pPr>
        <w:pStyle w:val="21"/>
        <w:tabs>
          <w:tab w:val="num" w:pos="900"/>
        </w:tabs>
        <w:spacing w:after="0" w:line="240" w:lineRule="auto"/>
        <w:ind w:firstLine="567"/>
        <w:jc w:val="both"/>
        <w:rPr>
          <w:sz w:val="28"/>
          <w:szCs w:val="28"/>
        </w:rPr>
      </w:pPr>
      <w:r w:rsidRPr="00C136AD">
        <w:rPr>
          <w:sz w:val="28"/>
          <w:szCs w:val="28"/>
        </w:rPr>
        <w:t xml:space="preserve">2. </w:t>
      </w:r>
      <w:r w:rsidRPr="00C136AD">
        <w:rPr>
          <w:i/>
          <w:sz w:val="28"/>
          <w:szCs w:val="28"/>
        </w:rPr>
        <w:t>Закон экономии ресурсов.</w:t>
      </w:r>
      <w:r w:rsidRPr="00C136AD">
        <w:rPr>
          <w:sz w:val="28"/>
          <w:szCs w:val="28"/>
        </w:rPr>
        <w:t xml:space="preserve"> Он предполагает постоянное улучшение качества произведенной продукции при одновременном снижении издержек на ее создание. </w:t>
      </w:r>
    </w:p>
    <w:p w:rsidR="00101478" w:rsidRPr="00C136AD" w:rsidRDefault="00101478" w:rsidP="00C136AD">
      <w:pPr>
        <w:pStyle w:val="21"/>
        <w:spacing w:after="0" w:line="240" w:lineRule="auto"/>
        <w:ind w:firstLine="567"/>
        <w:jc w:val="both"/>
        <w:rPr>
          <w:sz w:val="28"/>
          <w:szCs w:val="28"/>
        </w:rPr>
      </w:pPr>
      <w:r w:rsidRPr="00C136AD">
        <w:rPr>
          <w:sz w:val="28"/>
          <w:szCs w:val="28"/>
        </w:rPr>
        <w:t xml:space="preserve">3. </w:t>
      </w:r>
      <w:r w:rsidRPr="00C136AD">
        <w:rPr>
          <w:i/>
          <w:sz w:val="28"/>
          <w:szCs w:val="28"/>
        </w:rPr>
        <w:t>Закон равновесия.</w:t>
      </w:r>
      <w:r w:rsidRPr="00C136AD">
        <w:rPr>
          <w:sz w:val="28"/>
          <w:szCs w:val="28"/>
        </w:rPr>
        <w:t xml:space="preserve"> В соответствии с ним при прочих равных условиях объем предложенных к продаже товаров и услуг уравновешивается (балансируется) платежеспособным спросом покупателей. </w:t>
      </w:r>
    </w:p>
    <w:p w:rsidR="00101478" w:rsidRPr="00C136AD" w:rsidRDefault="00101478" w:rsidP="00C136AD">
      <w:pPr>
        <w:pStyle w:val="21"/>
        <w:spacing w:after="0" w:line="240" w:lineRule="auto"/>
        <w:ind w:firstLine="567"/>
        <w:jc w:val="both"/>
        <w:rPr>
          <w:sz w:val="28"/>
          <w:szCs w:val="28"/>
        </w:rPr>
      </w:pPr>
      <w:r w:rsidRPr="00C136AD">
        <w:rPr>
          <w:i/>
          <w:sz w:val="28"/>
          <w:szCs w:val="28"/>
        </w:rPr>
        <w:t>Конкуренция.</w:t>
      </w:r>
      <w:r w:rsidRPr="00C136AD">
        <w:rPr>
          <w:sz w:val="28"/>
          <w:szCs w:val="28"/>
        </w:rPr>
        <w:t xml:space="preserve"> </w:t>
      </w:r>
      <w:proofErr w:type="gramStart"/>
      <w:r w:rsidRPr="00C136AD">
        <w:rPr>
          <w:sz w:val="28"/>
          <w:szCs w:val="28"/>
        </w:rPr>
        <w:t>На рынке действует закон стоимости (покупатель обладает правом выбора необходимого ему товара.</w:t>
      </w:r>
      <w:proofErr w:type="gramEnd"/>
      <w:r w:rsidRPr="00C136AD">
        <w:rPr>
          <w:sz w:val="28"/>
          <w:szCs w:val="28"/>
        </w:rPr>
        <w:t xml:space="preserve"> </w:t>
      </w:r>
      <w:proofErr w:type="gramStart"/>
      <w:r w:rsidRPr="00C136AD">
        <w:rPr>
          <w:sz w:val="28"/>
          <w:szCs w:val="28"/>
        </w:rPr>
        <w:t>Товаропроизводитель</w:t>
      </w:r>
      <w:proofErr w:type="gramEnd"/>
      <w:r w:rsidRPr="00C136AD">
        <w:rPr>
          <w:sz w:val="28"/>
          <w:szCs w:val="28"/>
        </w:rPr>
        <w:t xml:space="preserve"> эффективно ведущий производство той или иной продукции и находящийся в более выгодных условиях на рынке, особенно если это имеет прямое отношение к качеству производимой, конкретно взятой продукции.</w:t>
      </w:r>
    </w:p>
    <w:p w:rsidR="00101478" w:rsidRPr="00C136AD" w:rsidRDefault="00101478" w:rsidP="00C136AD">
      <w:pPr>
        <w:pStyle w:val="21"/>
        <w:spacing w:after="0" w:line="240" w:lineRule="auto"/>
        <w:ind w:firstLine="567"/>
        <w:jc w:val="both"/>
        <w:rPr>
          <w:sz w:val="28"/>
          <w:szCs w:val="28"/>
        </w:rPr>
      </w:pPr>
      <w:r w:rsidRPr="00C136AD">
        <w:rPr>
          <w:i/>
          <w:sz w:val="28"/>
          <w:szCs w:val="28"/>
        </w:rPr>
        <w:t>Право собственности.</w:t>
      </w:r>
      <w:r w:rsidRPr="00C136AD">
        <w:rPr>
          <w:b/>
          <w:sz w:val="28"/>
          <w:szCs w:val="28"/>
        </w:rPr>
        <w:t xml:space="preserve"> </w:t>
      </w:r>
      <w:r w:rsidRPr="00C136AD">
        <w:rPr>
          <w:sz w:val="28"/>
          <w:szCs w:val="28"/>
        </w:rPr>
        <w:t>Оно является, прежде всего, объективной предпосылкой функционирования рынка. В условиях рыночной экономики добавляется ещё частная собственность, отличие которой от личной собственности состоит в том, что она не может использоваться для систематического получения прибыли.</w:t>
      </w:r>
    </w:p>
    <w:p w:rsidR="00101478" w:rsidRPr="00C136AD" w:rsidRDefault="00101478" w:rsidP="00C136AD">
      <w:pPr>
        <w:pStyle w:val="21"/>
        <w:spacing w:after="0" w:line="240" w:lineRule="auto"/>
        <w:ind w:firstLine="567"/>
        <w:jc w:val="both"/>
        <w:rPr>
          <w:sz w:val="28"/>
          <w:szCs w:val="28"/>
        </w:rPr>
      </w:pPr>
      <w:r w:rsidRPr="00C136AD">
        <w:rPr>
          <w:i/>
          <w:sz w:val="28"/>
          <w:szCs w:val="28"/>
        </w:rPr>
        <w:t>Экономическая свобода.</w:t>
      </w:r>
      <w:r w:rsidRPr="00C136AD">
        <w:rPr>
          <w:b/>
          <w:sz w:val="28"/>
          <w:szCs w:val="28"/>
        </w:rPr>
        <w:t xml:space="preserve"> </w:t>
      </w:r>
      <w:r w:rsidRPr="00C136AD">
        <w:rPr>
          <w:sz w:val="28"/>
          <w:szCs w:val="28"/>
        </w:rPr>
        <w:t>Собственник капитала имеет право по своему усмотрению выбрать не только схему его использования, но и сферу применения. Это могут быть и промышленность, и сельское хозяйство, и строительство, и торговля, и банковская система, а также сфера обслуживания населения.</w:t>
      </w:r>
    </w:p>
    <w:p w:rsidR="00101478" w:rsidRPr="00C136AD" w:rsidRDefault="00101478" w:rsidP="00C136AD">
      <w:pPr>
        <w:pStyle w:val="21"/>
        <w:spacing w:after="0" w:line="240" w:lineRule="auto"/>
        <w:ind w:firstLine="567"/>
        <w:jc w:val="both"/>
        <w:rPr>
          <w:sz w:val="28"/>
          <w:szCs w:val="28"/>
        </w:rPr>
      </w:pPr>
      <w:r w:rsidRPr="00C136AD">
        <w:rPr>
          <w:sz w:val="28"/>
          <w:szCs w:val="28"/>
        </w:rPr>
        <w:t>В то же время функционирование рынка предполагает и участие в нем государственных органов. Но оно проявляется в первую очередь через системы законодательного и нормативного регулирования рыночных отношений. Главнейшая роль на рынке принадлежит взаимодействию спроса и предложения. Именно от этой простейшей схемы (спрос-предложение) и зависит функционирование рынка.</w:t>
      </w:r>
    </w:p>
    <w:p w:rsidR="00101478" w:rsidRPr="00C136AD" w:rsidRDefault="00101478" w:rsidP="00C136AD">
      <w:pPr>
        <w:pStyle w:val="21"/>
        <w:spacing w:after="0" w:line="240" w:lineRule="auto"/>
        <w:ind w:firstLine="567"/>
        <w:jc w:val="both"/>
        <w:rPr>
          <w:sz w:val="28"/>
          <w:szCs w:val="28"/>
        </w:rPr>
      </w:pPr>
      <w:r w:rsidRPr="00C136AD">
        <w:rPr>
          <w:sz w:val="28"/>
          <w:szCs w:val="28"/>
        </w:rPr>
        <w:t>В процессе функционирования рынок выполняет многие функции.</w:t>
      </w:r>
    </w:p>
    <w:p w:rsidR="00101478" w:rsidRPr="00C136AD" w:rsidRDefault="00101478" w:rsidP="00C136AD">
      <w:pPr>
        <w:pStyle w:val="21"/>
        <w:spacing w:after="0" w:line="240" w:lineRule="auto"/>
        <w:ind w:firstLine="567"/>
        <w:jc w:val="both"/>
        <w:rPr>
          <w:sz w:val="28"/>
          <w:szCs w:val="28"/>
        </w:rPr>
      </w:pPr>
      <w:r w:rsidRPr="00C136AD">
        <w:rPr>
          <w:sz w:val="28"/>
          <w:szCs w:val="28"/>
        </w:rPr>
        <w:t>1. Обеспечение продукцией сельского хозяйства соответствующего качества и в количестве, необходимом для  удовлетворения потребностей всего населения страны.</w:t>
      </w:r>
    </w:p>
    <w:p w:rsidR="00101478" w:rsidRPr="00C136AD" w:rsidRDefault="00101478" w:rsidP="00C136AD">
      <w:pPr>
        <w:pStyle w:val="21"/>
        <w:spacing w:after="0" w:line="240" w:lineRule="auto"/>
        <w:ind w:firstLine="567"/>
        <w:jc w:val="both"/>
        <w:rPr>
          <w:sz w:val="28"/>
          <w:szCs w:val="28"/>
        </w:rPr>
      </w:pPr>
      <w:r w:rsidRPr="00C136AD">
        <w:rPr>
          <w:i/>
          <w:sz w:val="28"/>
          <w:szCs w:val="28"/>
        </w:rPr>
        <w:t>Демпинг</w:t>
      </w:r>
      <w:r w:rsidRPr="00C136AD">
        <w:rPr>
          <w:sz w:val="28"/>
          <w:szCs w:val="28"/>
        </w:rPr>
        <w:t xml:space="preserve"> – это одна из форм конкурентной борьбы. В основном практикуется для завоевания внешнего рынка. Сущность демпинга состоит в продаже товаров по искусственно заниженным ценам. При высоких ценах на внутреннем рынке продажа товаров  на экспорт по заниженным ценам (бросовый экспорт) способствует вытеснению конкурентов и завоеванию внешних рынков.</w:t>
      </w:r>
    </w:p>
    <w:p w:rsidR="00101478" w:rsidRPr="00C136AD" w:rsidRDefault="00101478" w:rsidP="00C136AD">
      <w:pPr>
        <w:pStyle w:val="21"/>
        <w:numPr>
          <w:ilvl w:val="0"/>
          <w:numId w:val="1"/>
        </w:numPr>
        <w:tabs>
          <w:tab w:val="clear" w:pos="720"/>
          <w:tab w:val="num" w:pos="900"/>
        </w:tabs>
        <w:spacing w:after="0" w:line="240" w:lineRule="auto"/>
        <w:ind w:left="0" w:firstLine="567"/>
        <w:jc w:val="both"/>
        <w:rPr>
          <w:sz w:val="28"/>
          <w:szCs w:val="28"/>
        </w:rPr>
      </w:pPr>
      <w:r w:rsidRPr="00C136AD">
        <w:rPr>
          <w:sz w:val="28"/>
          <w:szCs w:val="28"/>
        </w:rPr>
        <w:t xml:space="preserve">Стабилизация цен на сельскохозяйственную продукцию. Эта функция рынка в условиях нормального материально-технического обеспечения сельскохозяйственных предприятий способствует формированию </w:t>
      </w:r>
      <w:r w:rsidRPr="00C136AD">
        <w:rPr>
          <w:sz w:val="28"/>
          <w:szCs w:val="28"/>
        </w:rPr>
        <w:lastRenderedPageBreak/>
        <w:t>сравнительно справедливых цен на рынке продукции сельскохозяйственного производства.</w:t>
      </w:r>
    </w:p>
    <w:p w:rsidR="00101478" w:rsidRPr="00C136AD" w:rsidRDefault="00101478" w:rsidP="00C136AD">
      <w:pPr>
        <w:pStyle w:val="21"/>
        <w:spacing w:after="0" w:line="240" w:lineRule="auto"/>
        <w:ind w:firstLine="567"/>
        <w:jc w:val="both"/>
        <w:rPr>
          <w:sz w:val="28"/>
          <w:szCs w:val="28"/>
        </w:rPr>
      </w:pPr>
      <w:r w:rsidRPr="00C136AD">
        <w:rPr>
          <w:sz w:val="28"/>
          <w:szCs w:val="28"/>
        </w:rPr>
        <w:t>3. Обеспечение роста экономической эффективности сельскохозяйственного производства. Эта функция рынка – следствие действия закона экономии ресурсов. Здесь налицо снижение издержек производства, повышение качества продукции, получение прибыли и т.д.</w:t>
      </w:r>
    </w:p>
    <w:p w:rsidR="00101478" w:rsidRPr="00C136AD" w:rsidRDefault="00101478" w:rsidP="00C136AD">
      <w:pPr>
        <w:pStyle w:val="21"/>
        <w:spacing w:after="0" w:line="240" w:lineRule="auto"/>
        <w:ind w:firstLine="567"/>
        <w:jc w:val="both"/>
        <w:rPr>
          <w:sz w:val="28"/>
          <w:szCs w:val="28"/>
        </w:rPr>
      </w:pPr>
      <w:r w:rsidRPr="00C136AD">
        <w:rPr>
          <w:sz w:val="28"/>
          <w:szCs w:val="28"/>
        </w:rPr>
        <w:t>4. Повышение рентабельности функционирующих сельскохозяйственных предприятий. В условиях рыночных отношений функционирование различных форм сельскохозяйственных предприятий только с расчетом получения прибыли и высокой рентабельности производства является непременным условием экономического его благополучия.</w:t>
      </w:r>
    </w:p>
    <w:p w:rsidR="00101478" w:rsidRPr="00C136AD" w:rsidRDefault="00101478" w:rsidP="00C136AD">
      <w:pPr>
        <w:pStyle w:val="21"/>
        <w:spacing w:after="0" w:line="240" w:lineRule="auto"/>
        <w:ind w:firstLine="567"/>
        <w:jc w:val="both"/>
        <w:rPr>
          <w:sz w:val="28"/>
          <w:szCs w:val="28"/>
        </w:rPr>
      </w:pPr>
      <w:r w:rsidRPr="00C136AD">
        <w:rPr>
          <w:sz w:val="28"/>
          <w:szCs w:val="28"/>
        </w:rPr>
        <w:t xml:space="preserve">5. Ускорение развития сельскохозяйственного производства и совершенствования межхозяйственных связей. Эта функция направлена на повышение экономической эффективности сельскохозяйственного производства. </w:t>
      </w:r>
    </w:p>
    <w:p w:rsidR="00101478" w:rsidRPr="00C136AD" w:rsidRDefault="00101478" w:rsidP="00C136AD">
      <w:pPr>
        <w:pStyle w:val="21"/>
        <w:spacing w:after="0" w:line="240" w:lineRule="auto"/>
        <w:ind w:firstLine="567"/>
        <w:jc w:val="both"/>
        <w:rPr>
          <w:sz w:val="28"/>
          <w:szCs w:val="28"/>
        </w:rPr>
      </w:pPr>
      <w:r w:rsidRPr="00C136AD">
        <w:rPr>
          <w:sz w:val="28"/>
          <w:szCs w:val="28"/>
        </w:rPr>
        <w:t>6. Успешное и своевременное решение социальных проблем на селе является одной из главных и основных, ибо нормальное функционирование производства обеспечивает, в первую очередь, воспроизводство рабочей силы, которая в условиях рынка является товаром.</w:t>
      </w:r>
    </w:p>
    <w:p w:rsidR="00101478" w:rsidRPr="00C136AD" w:rsidRDefault="00101478" w:rsidP="00C136AD">
      <w:pPr>
        <w:pStyle w:val="21"/>
        <w:spacing w:after="0" w:line="240" w:lineRule="auto"/>
        <w:ind w:firstLine="567"/>
        <w:jc w:val="both"/>
        <w:rPr>
          <w:b/>
          <w:sz w:val="28"/>
          <w:szCs w:val="28"/>
        </w:rPr>
      </w:pPr>
    </w:p>
    <w:p w:rsidR="00101478" w:rsidRPr="00C136AD" w:rsidRDefault="00101478" w:rsidP="00C136AD">
      <w:pPr>
        <w:pStyle w:val="2"/>
        <w:ind w:left="0"/>
        <w:rPr>
          <w:sz w:val="28"/>
          <w:szCs w:val="28"/>
        </w:rPr>
      </w:pPr>
      <w:bookmarkStart w:id="5" w:name="_Toc184221154"/>
      <w:r w:rsidRPr="00C136AD">
        <w:rPr>
          <w:sz w:val="28"/>
          <w:szCs w:val="28"/>
        </w:rPr>
        <w:t>Валовая и товарная продукция</w:t>
      </w:r>
      <w:bookmarkEnd w:id="5"/>
    </w:p>
    <w:p w:rsidR="00101478" w:rsidRPr="00C136AD" w:rsidRDefault="00101478" w:rsidP="00C136AD">
      <w:pPr>
        <w:pStyle w:val="2"/>
        <w:ind w:left="0"/>
        <w:rPr>
          <w:sz w:val="28"/>
          <w:szCs w:val="28"/>
        </w:rPr>
      </w:pPr>
      <w:bookmarkStart w:id="6" w:name="_Toc184221155"/>
      <w:r w:rsidRPr="00C136AD">
        <w:rPr>
          <w:sz w:val="28"/>
          <w:szCs w:val="28"/>
        </w:rPr>
        <w:t>сельскохозяйственных предприятий</w:t>
      </w:r>
      <w:bookmarkEnd w:id="6"/>
    </w:p>
    <w:p w:rsidR="00101478" w:rsidRPr="00C136AD" w:rsidRDefault="00101478" w:rsidP="00C136AD">
      <w:pPr>
        <w:pStyle w:val="21"/>
        <w:spacing w:after="0" w:line="240" w:lineRule="auto"/>
        <w:ind w:firstLine="567"/>
        <w:jc w:val="both"/>
        <w:rPr>
          <w:b/>
          <w:sz w:val="28"/>
          <w:szCs w:val="28"/>
        </w:rPr>
      </w:pPr>
    </w:p>
    <w:p w:rsidR="00101478" w:rsidRPr="00C136AD" w:rsidRDefault="00101478" w:rsidP="00C136AD">
      <w:pPr>
        <w:pStyle w:val="21"/>
        <w:spacing w:after="0" w:line="240" w:lineRule="auto"/>
        <w:ind w:firstLine="567"/>
        <w:jc w:val="both"/>
        <w:rPr>
          <w:sz w:val="28"/>
          <w:szCs w:val="28"/>
        </w:rPr>
      </w:pPr>
      <w:r w:rsidRPr="00C136AD">
        <w:rPr>
          <w:i/>
          <w:sz w:val="28"/>
          <w:szCs w:val="28"/>
        </w:rPr>
        <w:t>Валовая продукция сельского хозяйства</w:t>
      </w:r>
      <w:r w:rsidRPr="00C136AD">
        <w:rPr>
          <w:b/>
          <w:sz w:val="28"/>
          <w:szCs w:val="28"/>
        </w:rPr>
        <w:t xml:space="preserve"> </w:t>
      </w:r>
      <w:r w:rsidRPr="00C136AD">
        <w:rPr>
          <w:sz w:val="28"/>
          <w:szCs w:val="28"/>
        </w:rPr>
        <w:t>представляет собой общее количество произведенной сельскохозяйственной продукции за определенный период времени (например, за год). В ее состав входит продукция земледелия и животноводства. Объем валовой продукции в растениеводческой отрасли определяется объемом произведенных сельскохозяйственных культур, общей стоимостью высаженных многолетних насаждений, приростом незавершенного производства (затраты на посев озимых сельскохозяйственных культур, подготовка земель под урожай будущего года) в течение всего текущего года. В общий объем валовой продукции животноводческой отрасли включается различная готовая продукция, не связанная с убоем животных (молоко, яйцо, шерсть): приплод, прирост живой массы выращенного молодняка и взрослого скота, а также побочная продукция (навоз, шерсть – линька и т.д.).</w:t>
      </w:r>
    </w:p>
    <w:p w:rsidR="00101478" w:rsidRPr="00C136AD" w:rsidRDefault="00101478" w:rsidP="00C136AD">
      <w:pPr>
        <w:pStyle w:val="21"/>
        <w:spacing w:after="0" w:line="240" w:lineRule="auto"/>
        <w:ind w:firstLine="567"/>
        <w:jc w:val="both"/>
        <w:rPr>
          <w:sz w:val="28"/>
          <w:szCs w:val="28"/>
        </w:rPr>
      </w:pPr>
      <w:r w:rsidRPr="00C136AD">
        <w:rPr>
          <w:sz w:val="28"/>
          <w:szCs w:val="28"/>
        </w:rPr>
        <w:t xml:space="preserve">Валовая продукция сельского хозяйства учитывается в натуральном и стоимостном выражении. Натуральными показателями в растениеводстве могут быть отдельные сельскохозяйственные культуры или группа однородных культур (зерновые, овощные, кормовые и др.), а в животноводстве – производство отдельных видов продукции (молоко, мясо, яйцо, шерсть и т.д.). Валовая продукция сельского хозяйства в натуральном выражении исчисляется в килограммах, тоннах, штуках и делится на продукцию, которая потребляется в этом же сельскохозяйственном </w:t>
      </w:r>
      <w:r w:rsidRPr="00C136AD">
        <w:rPr>
          <w:sz w:val="28"/>
          <w:szCs w:val="28"/>
        </w:rPr>
        <w:lastRenderedPageBreak/>
        <w:t>предприятии на производственные цели, и продукцию, которая используется для реализации.</w:t>
      </w:r>
    </w:p>
    <w:p w:rsidR="00101478" w:rsidRPr="00C136AD" w:rsidRDefault="00101478" w:rsidP="00C136AD">
      <w:pPr>
        <w:pStyle w:val="21"/>
        <w:spacing w:after="0" w:line="240" w:lineRule="auto"/>
        <w:ind w:firstLine="567"/>
        <w:jc w:val="both"/>
        <w:rPr>
          <w:sz w:val="28"/>
          <w:szCs w:val="28"/>
        </w:rPr>
      </w:pPr>
      <w:r w:rsidRPr="00C136AD">
        <w:rPr>
          <w:sz w:val="28"/>
          <w:szCs w:val="28"/>
        </w:rPr>
        <w:t>Например, семена и посадочный материал, корма, молоко на выпойку телят и прочая продукция – используются для внутрихозяйственных нужд. Поэтому принято считать, что та часть валовой продукции, которая как сырье направляется для промышленной переработки (семена, корма, и др.) и используется на производственные цели, относится к средствам производства, а продукция, поступающая непосредственно в потребление без переработки, относится к предметам потребления.</w:t>
      </w:r>
    </w:p>
    <w:p w:rsidR="00101478" w:rsidRPr="00C136AD" w:rsidRDefault="00101478" w:rsidP="00C136AD">
      <w:pPr>
        <w:pStyle w:val="21"/>
        <w:spacing w:after="0" w:line="240" w:lineRule="auto"/>
        <w:ind w:firstLine="567"/>
        <w:jc w:val="both"/>
        <w:rPr>
          <w:sz w:val="28"/>
          <w:szCs w:val="28"/>
        </w:rPr>
      </w:pPr>
      <w:r w:rsidRPr="00C136AD">
        <w:rPr>
          <w:sz w:val="28"/>
          <w:szCs w:val="28"/>
        </w:rPr>
        <w:t>При определении всего объема валового и чистого дохода в конкретно взятом сельскохозяйственном предприятии за определённый период валовая продукция оценивается в текущих ценах, реализованная продукция – по фактически сложившимся ценам реализации, а нетоварная часть продукции – по себестоимости ее производства.</w:t>
      </w:r>
    </w:p>
    <w:p w:rsidR="00101478" w:rsidRPr="00C136AD" w:rsidRDefault="00101478" w:rsidP="00C136AD">
      <w:pPr>
        <w:pStyle w:val="21"/>
        <w:spacing w:after="0" w:line="240" w:lineRule="auto"/>
        <w:ind w:firstLine="567"/>
        <w:jc w:val="both"/>
        <w:rPr>
          <w:sz w:val="28"/>
          <w:szCs w:val="28"/>
        </w:rPr>
      </w:pPr>
      <w:r w:rsidRPr="00C136AD">
        <w:rPr>
          <w:sz w:val="28"/>
          <w:szCs w:val="28"/>
        </w:rPr>
        <w:t>Поскольку общий объем произведенной продукции представляет собой сумму продукции всех отраслей, то произведенные в растениеводческой отрасли корма оцениваются в денежном выражении как продукция земледелия, а при использовании на корм скоту и птице они включаются в стоимость валовой продукции животноводческой отрасли. В результате получается двойной счет (стоимость корма в отрасли земледелия вновь в таком же объеме входит в стоимость продукции животноводства).</w:t>
      </w:r>
    </w:p>
    <w:p w:rsidR="00101478" w:rsidRPr="00C136AD" w:rsidRDefault="00101478" w:rsidP="00C136AD">
      <w:pPr>
        <w:pStyle w:val="21"/>
        <w:spacing w:after="0" w:line="240" w:lineRule="auto"/>
        <w:ind w:firstLine="567"/>
        <w:jc w:val="both"/>
        <w:rPr>
          <w:sz w:val="28"/>
          <w:szCs w:val="28"/>
        </w:rPr>
      </w:pPr>
      <w:r w:rsidRPr="00C136AD">
        <w:rPr>
          <w:sz w:val="28"/>
          <w:szCs w:val="28"/>
        </w:rPr>
        <w:t xml:space="preserve">В сельском хозяйстве исчисление валового совокупного продукта имеет свои особенности, которые связаны с наличием в процессе производства различных отраслей, включая происходящий между ними взаимный оборот, получивший в экономике название валовой оборот. </w:t>
      </w:r>
    </w:p>
    <w:p w:rsidR="00101478" w:rsidRPr="00C136AD" w:rsidRDefault="00101478" w:rsidP="00C136AD">
      <w:pPr>
        <w:pStyle w:val="21"/>
        <w:spacing w:after="0" w:line="240" w:lineRule="auto"/>
        <w:ind w:firstLine="567"/>
        <w:jc w:val="both"/>
        <w:rPr>
          <w:sz w:val="28"/>
          <w:szCs w:val="28"/>
        </w:rPr>
      </w:pPr>
      <w:r w:rsidRPr="00C136AD">
        <w:rPr>
          <w:sz w:val="28"/>
          <w:szCs w:val="28"/>
        </w:rPr>
        <w:t>Вместе с тем валовая продукция сельского хозяйства и валовая продукция отдельно взятого сельскохозяйственного предприятия – понятия не идентичные. Валовая продукция сельскохозяйственного предприятия включает в себя продукцию не только сельского хозяйства, но и продукцию звероводства, рыбоводства, подсобных отраслей, промышленных производств, а также доходы от выполненных работ и оказанных услуг на стороне. Следовательно, валовая продукция сельскохозяйственного предприятия имеет более широкое понятие. Что же касается валовой продукции сельского хозяйства, то объем ее определяется по каждому виду в натуре.</w:t>
      </w:r>
    </w:p>
    <w:p w:rsidR="00101478" w:rsidRPr="00C136AD" w:rsidRDefault="00101478" w:rsidP="00C136AD">
      <w:pPr>
        <w:pStyle w:val="21"/>
        <w:spacing w:after="0" w:line="240" w:lineRule="auto"/>
        <w:ind w:firstLine="567"/>
        <w:jc w:val="both"/>
        <w:rPr>
          <w:sz w:val="28"/>
          <w:szCs w:val="28"/>
        </w:rPr>
      </w:pPr>
      <w:proofErr w:type="gramStart"/>
      <w:r w:rsidRPr="00C136AD">
        <w:rPr>
          <w:sz w:val="28"/>
          <w:szCs w:val="28"/>
        </w:rPr>
        <w:t>В результате в структуре валовой продукции сельского хозяйства в целом по стране на долю</w:t>
      </w:r>
      <w:proofErr w:type="gramEnd"/>
      <w:r w:rsidRPr="00C136AD">
        <w:rPr>
          <w:sz w:val="28"/>
          <w:szCs w:val="28"/>
        </w:rPr>
        <w:t xml:space="preserve"> животноводства приходится около 60%, земледелия – почти 40%, а в структуре валовой продукции сельскохозяйственных предприятий удельный вес продукции сельского хозяйства составляет  свыше 87%.</w:t>
      </w:r>
    </w:p>
    <w:p w:rsidR="00101478" w:rsidRPr="00C136AD" w:rsidRDefault="00101478" w:rsidP="00C136AD">
      <w:pPr>
        <w:pStyle w:val="21"/>
        <w:spacing w:after="0" w:line="240" w:lineRule="auto"/>
        <w:ind w:firstLine="567"/>
        <w:jc w:val="both"/>
        <w:rPr>
          <w:spacing w:val="-2"/>
          <w:sz w:val="28"/>
          <w:szCs w:val="28"/>
        </w:rPr>
      </w:pPr>
      <w:r w:rsidRPr="00C136AD">
        <w:rPr>
          <w:sz w:val="28"/>
          <w:szCs w:val="28"/>
        </w:rPr>
        <w:t xml:space="preserve">Определение объема валовой продукции сельского хозяйства в стоимостном выражении нужно, прежде всего, для определения: удельного веса сельского хозяйства в общественном продукте страны; уровня и динамики отраслей в структуре сельскохозяйственного производства; роли, места и </w:t>
      </w:r>
      <w:proofErr w:type="gramStart"/>
      <w:r w:rsidRPr="00C136AD">
        <w:rPr>
          <w:sz w:val="28"/>
          <w:szCs w:val="28"/>
        </w:rPr>
        <w:t>значения</w:t>
      </w:r>
      <w:proofErr w:type="gramEnd"/>
      <w:r w:rsidRPr="00C136AD">
        <w:rPr>
          <w:sz w:val="28"/>
          <w:szCs w:val="28"/>
        </w:rPr>
        <w:t xml:space="preserve"> различных организационно-правовых форм хозяйствования </w:t>
      </w:r>
      <w:r w:rsidRPr="00C136AD">
        <w:rPr>
          <w:sz w:val="28"/>
          <w:szCs w:val="28"/>
        </w:rPr>
        <w:lastRenderedPageBreak/>
        <w:t xml:space="preserve">в производстве продукции растениеводства и животноводства; показателей </w:t>
      </w:r>
      <w:r w:rsidRPr="00C136AD">
        <w:rPr>
          <w:spacing w:val="-2"/>
          <w:sz w:val="28"/>
          <w:szCs w:val="28"/>
        </w:rPr>
        <w:t>экономической эффективности сельскохозяйственного производства.</w:t>
      </w:r>
    </w:p>
    <w:p w:rsidR="00101478" w:rsidRPr="00C136AD" w:rsidRDefault="00101478" w:rsidP="00C136AD">
      <w:pPr>
        <w:pStyle w:val="21"/>
        <w:spacing w:after="0" w:line="240" w:lineRule="auto"/>
        <w:ind w:firstLine="567"/>
        <w:jc w:val="both"/>
        <w:rPr>
          <w:sz w:val="28"/>
          <w:szCs w:val="28"/>
        </w:rPr>
      </w:pPr>
      <w:r w:rsidRPr="00C136AD">
        <w:rPr>
          <w:i/>
          <w:sz w:val="28"/>
          <w:szCs w:val="28"/>
        </w:rPr>
        <w:t>Товарная продукция.</w:t>
      </w:r>
      <w:r w:rsidRPr="00C136AD">
        <w:rPr>
          <w:b/>
          <w:sz w:val="28"/>
          <w:szCs w:val="28"/>
        </w:rPr>
        <w:t xml:space="preserve"> </w:t>
      </w:r>
      <w:r w:rsidRPr="00C136AD">
        <w:rPr>
          <w:sz w:val="28"/>
          <w:szCs w:val="28"/>
        </w:rPr>
        <w:t xml:space="preserve">Она представляет собой весь объем реализованной сельскохозяйственной продукции и выступает в натуральном и стоимостном выражении. </w:t>
      </w:r>
      <w:proofErr w:type="gramStart"/>
      <w:r w:rsidRPr="00C136AD">
        <w:rPr>
          <w:i/>
          <w:sz w:val="28"/>
          <w:szCs w:val="28"/>
        </w:rPr>
        <w:t>Натуральная форма</w:t>
      </w:r>
      <w:r w:rsidRPr="00C136AD">
        <w:rPr>
          <w:b/>
          <w:sz w:val="28"/>
          <w:szCs w:val="28"/>
        </w:rPr>
        <w:t xml:space="preserve"> </w:t>
      </w:r>
      <w:r w:rsidRPr="00C136AD">
        <w:rPr>
          <w:sz w:val="28"/>
          <w:szCs w:val="28"/>
        </w:rPr>
        <w:t>– это реализация отдельных видов продукции сельскохозяйственного производства (зерно, картофель, овощи, фрукты, молоко, мясо, яйцо и др.).</w:t>
      </w:r>
      <w:proofErr w:type="gramEnd"/>
      <w:r w:rsidRPr="00C136AD">
        <w:rPr>
          <w:sz w:val="28"/>
          <w:szCs w:val="28"/>
        </w:rPr>
        <w:t xml:space="preserve"> </w:t>
      </w:r>
      <w:r w:rsidRPr="00C136AD">
        <w:rPr>
          <w:i/>
          <w:sz w:val="28"/>
          <w:szCs w:val="28"/>
        </w:rPr>
        <w:t>Стоимостная форма</w:t>
      </w:r>
      <w:r w:rsidRPr="00C136AD">
        <w:rPr>
          <w:b/>
          <w:sz w:val="28"/>
          <w:szCs w:val="28"/>
        </w:rPr>
        <w:t xml:space="preserve"> </w:t>
      </w:r>
      <w:r w:rsidRPr="00C136AD">
        <w:rPr>
          <w:sz w:val="28"/>
          <w:szCs w:val="28"/>
        </w:rPr>
        <w:t>– это совокупный объем реализованной продукции сельскохозяйственного предприятия в денежном выражении.</w:t>
      </w:r>
    </w:p>
    <w:p w:rsidR="00101478" w:rsidRPr="00C136AD" w:rsidRDefault="00101478" w:rsidP="00C136AD">
      <w:pPr>
        <w:pStyle w:val="21"/>
        <w:spacing w:after="0" w:line="240" w:lineRule="auto"/>
        <w:ind w:firstLine="567"/>
        <w:jc w:val="both"/>
        <w:rPr>
          <w:sz w:val="28"/>
          <w:szCs w:val="28"/>
        </w:rPr>
      </w:pPr>
    </w:p>
    <w:p w:rsidR="00101478" w:rsidRPr="00C136AD" w:rsidRDefault="00101478" w:rsidP="00C136AD">
      <w:pPr>
        <w:pStyle w:val="2"/>
        <w:ind w:left="0"/>
        <w:rPr>
          <w:sz w:val="28"/>
          <w:szCs w:val="28"/>
        </w:rPr>
      </w:pPr>
      <w:bookmarkStart w:id="7" w:name="_Toc184221156"/>
      <w:r w:rsidRPr="00C136AD">
        <w:rPr>
          <w:sz w:val="28"/>
          <w:szCs w:val="28"/>
        </w:rPr>
        <w:t>Рынок сельскохозяйственной продукции</w:t>
      </w:r>
      <w:bookmarkEnd w:id="7"/>
    </w:p>
    <w:p w:rsidR="00101478" w:rsidRPr="00C136AD" w:rsidRDefault="00101478" w:rsidP="00C136AD">
      <w:pPr>
        <w:pStyle w:val="21"/>
        <w:spacing w:after="0" w:line="240" w:lineRule="auto"/>
        <w:ind w:firstLine="567"/>
        <w:jc w:val="both"/>
        <w:rPr>
          <w:sz w:val="28"/>
          <w:szCs w:val="28"/>
        </w:rPr>
      </w:pPr>
    </w:p>
    <w:p w:rsidR="00101478" w:rsidRPr="00C136AD" w:rsidRDefault="00101478" w:rsidP="00C136AD">
      <w:pPr>
        <w:pStyle w:val="21"/>
        <w:spacing w:after="0" w:line="240" w:lineRule="auto"/>
        <w:ind w:firstLine="567"/>
        <w:jc w:val="both"/>
        <w:rPr>
          <w:sz w:val="28"/>
          <w:szCs w:val="28"/>
        </w:rPr>
      </w:pPr>
      <w:r w:rsidRPr="00C136AD">
        <w:rPr>
          <w:sz w:val="28"/>
          <w:szCs w:val="28"/>
        </w:rPr>
        <w:t>Финансовое и экономическое благополучие каждого сельскохозяйственного предприятия во многом зависит от объемов и качества сельскохозяйственной продукции, для реализации которой должны быть созданы при рыночных отношениях определенные условия:</w:t>
      </w:r>
    </w:p>
    <w:p w:rsidR="00101478" w:rsidRPr="00C136AD" w:rsidRDefault="00101478" w:rsidP="00C136AD">
      <w:pPr>
        <w:pStyle w:val="21"/>
        <w:numPr>
          <w:ilvl w:val="0"/>
          <w:numId w:val="2"/>
        </w:numPr>
        <w:tabs>
          <w:tab w:val="clear" w:pos="1065"/>
          <w:tab w:val="num" w:pos="720"/>
          <w:tab w:val="left" w:pos="935"/>
        </w:tabs>
        <w:spacing w:after="0" w:line="240" w:lineRule="auto"/>
        <w:ind w:left="0" w:firstLine="567"/>
        <w:jc w:val="both"/>
        <w:rPr>
          <w:sz w:val="28"/>
          <w:szCs w:val="28"/>
        </w:rPr>
      </w:pPr>
      <w:proofErr w:type="gramStart"/>
      <w:r w:rsidRPr="00C136AD">
        <w:rPr>
          <w:sz w:val="28"/>
          <w:szCs w:val="28"/>
        </w:rPr>
        <w:t>физические свойства сырья сельскохозяйственного производства и готовых продуктов питания, (это продукция, не требующая дополнительной переработки, может быть реализована напрямую от товаропроизводителя к потребителю – картофель, овощи, фрукты, яйцо, молоко, а другие виды продукции, которые требуют переработки, реализуются заготовительным организациям или перерабатывающим предприятиям – зерновые культуры, сахарная свекла, подсолнечник, мясо, шерсть, молоко и т.д.);</w:t>
      </w:r>
      <w:proofErr w:type="gramEnd"/>
    </w:p>
    <w:p w:rsidR="00101478" w:rsidRPr="00C136AD" w:rsidRDefault="00101478" w:rsidP="00C136AD">
      <w:pPr>
        <w:pStyle w:val="21"/>
        <w:numPr>
          <w:ilvl w:val="0"/>
          <w:numId w:val="2"/>
        </w:numPr>
        <w:tabs>
          <w:tab w:val="clear" w:pos="1065"/>
          <w:tab w:val="num" w:pos="720"/>
          <w:tab w:val="left" w:pos="935"/>
        </w:tabs>
        <w:spacing w:after="0" w:line="240" w:lineRule="auto"/>
        <w:ind w:left="0" w:firstLine="567"/>
        <w:jc w:val="both"/>
        <w:rPr>
          <w:sz w:val="28"/>
          <w:szCs w:val="28"/>
        </w:rPr>
      </w:pPr>
      <w:proofErr w:type="gramStart"/>
      <w:r w:rsidRPr="00C136AD">
        <w:rPr>
          <w:sz w:val="28"/>
          <w:szCs w:val="28"/>
        </w:rPr>
        <w:t>реальные затраты потребителя (это когда продукция, предлагаемая покупателю по одной цене, в которую включены все затраты плюс прибыль, не кажется реальной, и покупатель назначает свою цену, видя в товаре иную стоимость, но когда покупатель отдает предпочтение, например, экологически чистой продукции, то в этой ситуации цены на продукцию будут намного выше, а покупателей мало – только состоятельные люди);</w:t>
      </w:r>
      <w:proofErr w:type="gramEnd"/>
    </w:p>
    <w:p w:rsidR="00101478" w:rsidRPr="00C136AD" w:rsidRDefault="00101478" w:rsidP="00C136AD">
      <w:pPr>
        <w:pStyle w:val="21"/>
        <w:numPr>
          <w:ilvl w:val="0"/>
          <w:numId w:val="2"/>
        </w:numPr>
        <w:tabs>
          <w:tab w:val="clear" w:pos="1065"/>
          <w:tab w:val="num" w:pos="720"/>
          <w:tab w:val="left" w:pos="935"/>
        </w:tabs>
        <w:spacing w:after="0" w:line="240" w:lineRule="auto"/>
        <w:ind w:left="0" w:firstLine="567"/>
        <w:jc w:val="both"/>
        <w:rPr>
          <w:sz w:val="28"/>
          <w:szCs w:val="28"/>
        </w:rPr>
      </w:pPr>
      <w:r w:rsidRPr="00C136AD">
        <w:rPr>
          <w:sz w:val="28"/>
          <w:szCs w:val="28"/>
        </w:rPr>
        <w:t xml:space="preserve">целесообразные затраты </w:t>
      </w:r>
      <w:proofErr w:type="spellStart"/>
      <w:r w:rsidRPr="00C136AD">
        <w:rPr>
          <w:sz w:val="28"/>
          <w:szCs w:val="28"/>
        </w:rPr>
        <w:t>сельхозтоваропроизводителя</w:t>
      </w:r>
      <w:proofErr w:type="spellEnd"/>
      <w:r w:rsidRPr="00C136AD">
        <w:rPr>
          <w:sz w:val="28"/>
          <w:szCs w:val="28"/>
        </w:rPr>
        <w:t xml:space="preserve"> (они связаны прежде всего с внедрением в производство достижений научно-технического прогресса и передового опыта, а также с сокращением затрат на единицу продукции, что является непременным условием эффективного функционирования каждого сельскохозяйственного предприятия);</w:t>
      </w:r>
    </w:p>
    <w:p w:rsidR="00101478" w:rsidRPr="00C136AD" w:rsidRDefault="00101478" w:rsidP="00C136AD">
      <w:pPr>
        <w:pStyle w:val="21"/>
        <w:numPr>
          <w:ilvl w:val="0"/>
          <w:numId w:val="2"/>
        </w:numPr>
        <w:tabs>
          <w:tab w:val="clear" w:pos="1065"/>
          <w:tab w:val="num" w:pos="720"/>
          <w:tab w:val="left" w:pos="935"/>
        </w:tabs>
        <w:spacing w:after="0" w:line="240" w:lineRule="auto"/>
        <w:ind w:left="0" w:firstLine="567"/>
        <w:jc w:val="both"/>
        <w:rPr>
          <w:sz w:val="28"/>
          <w:szCs w:val="28"/>
        </w:rPr>
      </w:pPr>
      <w:r w:rsidRPr="00C136AD">
        <w:rPr>
          <w:sz w:val="28"/>
          <w:szCs w:val="28"/>
        </w:rPr>
        <w:t>распределение товаропроизводителей и потребителей продукции сельского хозяйства по территориальному признаку;</w:t>
      </w:r>
    </w:p>
    <w:p w:rsidR="00101478" w:rsidRPr="00C136AD" w:rsidRDefault="00101478" w:rsidP="00C136AD">
      <w:pPr>
        <w:pStyle w:val="21"/>
        <w:numPr>
          <w:ilvl w:val="0"/>
          <w:numId w:val="2"/>
        </w:numPr>
        <w:tabs>
          <w:tab w:val="clear" w:pos="1065"/>
          <w:tab w:val="num" w:pos="720"/>
          <w:tab w:val="left" w:pos="935"/>
        </w:tabs>
        <w:spacing w:after="0" w:line="240" w:lineRule="auto"/>
        <w:ind w:left="0" w:firstLine="567"/>
        <w:jc w:val="both"/>
        <w:rPr>
          <w:sz w:val="28"/>
          <w:szCs w:val="28"/>
        </w:rPr>
      </w:pPr>
      <w:r w:rsidRPr="00C136AD">
        <w:rPr>
          <w:sz w:val="28"/>
          <w:szCs w:val="28"/>
        </w:rPr>
        <w:t>технологии производства и затрат в секторах торговли и переработки.</w:t>
      </w:r>
    </w:p>
    <w:p w:rsidR="00101478" w:rsidRPr="00C136AD" w:rsidRDefault="00101478" w:rsidP="00C136AD">
      <w:pPr>
        <w:pStyle w:val="21"/>
        <w:spacing w:after="0" w:line="240" w:lineRule="auto"/>
        <w:ind w:firstLine="567"/>
        <w:jc w:val="both"/>
        <w:rPr>
          <w:sz w:val="28"/>
          <w:szCs w:val="28"/>
        </w:rPr>
      </w:pPr>
      <w:r w:rsidRPr="00C136AD">
        <w:rPr>
          <w:i/>
          <w:sz w:val="28"/>
          <w:szCs w:val="28"/>
        </w:rPr>
        <w:t>Рынок материально-технических ресурсов.</w:t>
      </w:r>
      <w:r w:rsidRPr="00C136AD">
        <w:rPr>
          <w:sz w:val="28"/>
          <w:szCs w:val="28"/>
        </w:rPr>
        <w:t xml:space="preserve"> Он обеспечивает сельскохозяйственное предприятие техникой, материально-производственными ресурсами для сельскохозяйственного производства и имеет четыре основных направления своего непосредственного влияния: рынок сельскохозяйственных машин, механизмов и оборудования; рынок материально-производственных запасов (горюче-смазочные материалы, электроэнергия, промышленное сырье и материалы); рынок минеральных удобрений; рынок кормов для животноводства.</w:t>
      </w:r>
    </w:p>
    <w:p w:rsidR="00101478" w:rsidRPr="00C136AD" w:rsidRDefault="00101478" w:rsidP="00C136AD">
      <w:pPr>
        <w:pStyle w:val="21"/>
        <w:spacing w:after="0" w:line="240" w:lineRule="auto"/>
        <w:ind w:firstLine="567"/>
        <w:jc w:val="both"/>
        <w:rPr>
          <w:sz w:val="28"/>
          <w:szCs w:val="28"/>
        </w:rPr>
      </w:pPr>
      <w:r w:rsidRPr="00C136AD">
        <w:rPr>
          <w:i/>
          <w:sz w:val="28"/>
          <w:szCs w:val="28"/>
        </w:rPr>
        <w:lastRenderedPageBreak/>
        <w:t>Рынок сферы услуг.</w:t>
      </w:r>
      <w:r w:rsidRPr="00C136AD">
        <w:rPr>
          <w:b/>
          <w:sz w:val="28"/>
          <w:szCs w:val="28"/>
        </w:rPr>
        <w:t xml:space="preserve"> </w:t>
      </w:r>
      <w:r w:rsidRPr="00C136AD">
        <w:rPr>
          <w:sz w:val="28"/>
          <w:szCs w:val="28"/>
        </w:rPr>
        <w:t xml:space="preserve">На этом рынке сельскохозяйственные предприятия имеют возможность получить услуги, которые являются крайне необходимыми для дальнейшего осуществления процесса производства. </w:t>
      </w:r>
      <w:proofErr w:type="gramStart"/>
      <w:r w:rsidRPr="00C136AD">
        <w:rPr>
          <w:sz w:val="28"/>
          <w:szCs w:val="28"/>
        </w:rPr>
        <w:t>К ним относятся такие услуги как: информационные (в том числе услуги связи); консалтинг; научно-исследовательские (включая элитное семеноводство); технические (если сельхозпредприятие использует технические мощности специализированных предприятий); зооветеринарные; мелиоративные; изыскательские; землеустроительные.</w:t>
      </w:r>
      <w:proofErr w:type="gramEnd"/>
    </w:p>
    <w:p w:rsidR="00101478" w:rsidRPr="00C136AD" w:rsidRDefault="00101478" w:rsidP="00C136AD">
      <w:pPr>
        <w:pStyle w:val="21"/>
        <w:spacing w:after="0" w:line="240" w:lineRule="auto"/>
        <w:ind w:firstLine="567"/>
        <w:jc w:val="both"/>
        <w:rPr>
          <w:sz w:val="28"/>
          <w:szCs w:val="28"/>
        </w:rPr>
      </w:pPr>
      <w:r w:rsidRPr="00C136AD">
        <w:rPr>
          <w:i/>
          <w:sz w:val="28"/>
          <w:szCs w:val="28"/>
        </w:rPr>
        <w:t>Рынок сферы торговли.</w:t>
      </w:r>
      <w:r w:rsidRPr="00C136AD">
        <w:rPr>
          <w:b/>
          <w:sz w:val="28"/>
          <w:szCs w:val="28"/>
        </w:rPr>
        <w:t xml:space="preserve"> </w:t>
      </w:r>
      <w:r w:rsidRPr="00C136AD">
        <w:rPr>
          <w:sz w:val="28"/>
          <w:szCs w:val="28"/>
        </w:rPr>
        <w:t xml:space="preserve">Этот рынок создается при условии, если сельскохозяйственное предприятие не может реализовать продукцию </w:t>
      </w:r>
      <w:proofErr w:type="gramStart"/>
      <w:r w:rsidRPr="00C136AD">
        <w:rPr>
          <w:sz w:val="28"/>
          <w:szCs w:val="28"/>
        </w:rPr>
        <w:t>самостоятельно</w:t>
      </w:r>
      <w:proofErr w:type="gramEnd"/>
      <w:r w:rsidRPr="00C136AD">
        <w:rPr>
          <w:sz w:val="28"/>
          <w:szCs w:val="28"/>
        </w:rPr>
        <w:t xml:space="preserve"> и вынуждено обращаться к услугам специализированных торговых организаций. </w:t>
      </w:r>
    </w:p>
    <w:p w:rsidR="00101478" w:rsidRPr="00C136AD" w:rsidRDefault="00101478" w:rsidP="00C136AD">
      <w:pPr>
        <w:pStyle w:val="21"/>
        <w:spacing w:after="0" w:line="240" w:lineRule="auto"/>
        <w:ind w:firstLine="567"/>
        <w:jc w:val="both"/>
        <w:rPr>
          <w:sz w:val="28"/>
          <w:szCs w:val="28"/>
        </w:rPr>
      </w:pPr>
    </w:p>
    <w:sectPr w:rsidR="00101478" w:rsidRPr="00C136A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D4F0E42"/>
    <w:multiLevelType w:val="singleLevel"/>
    <w:tmpl w:val="7AA80204"/>
    <w:lvl w:ilvl="0">
      <w:start w:val="10"/>
      <w:numFmt w:val="bullet"/>
      <w:lvlText w:val="–"/>
      <w:lvlJc w:val="left"/>
      <w:pPr>
        <w:tabs>
          <w:tab w:val="num" w:pos="1065"/>
        </w:tabs>
        <w:ind w:left="1065" w:hanging="360"/>
      </w:pPr>
      <w:rPr>
        <w:rFonts w:hint="default"/>
      </w:rPr>
    </w:lvl>
  </w:abstractNum>
  <w:abstractNum w:abstractNumId="1">
    <w:nsid w:val="7ED8753D"/>
    <w:multiLevelType w:val="singleLevel"/>
    <w:tmpl w:val="0AF83A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0155"/>
    <w:rsid w:val="00101478"/>
    <w:rsid w:val="00406C08"/>
    <w:rsid w:val="00585D78"/>
    <w:rsid w:val="00751030"/>
    <w:rsid w:val="007A0155"/>
    <w:rsid w:val="008161C4"/>
    <w:rsid w:val="00C136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101478"/>
    <w:pPr>
      <w:keepNext/>
      <w:spacing w:after="0" w:line="240" w:lineRule="auto"/>
      <w:jc w:val="both"/>
      <w:outlineLvl w:val="0"/>
    </w:pPr>
    <w:rPr>
      <w:rFonts w:ascii="Times New Roman" w:eastAsia="Times New Roman" w:hAnsi="Times New Roman" w:cs="Times New Roman"/>
      <w:b/>
      <w:sz w:val="28"/>
      <w:szCs w:val="20"/>
      <w:lang w:val="en-US" w:eastAsia="ru-RU"/>
    </w:rPr>
  </w:style>
  <w:style w:type="paragraph" w:styleId="2">
    <w:name w:val="heading 2"/>
    <w:basedOn w:val="a"/>
    <w:next w:val="a"/>
    <w:link w:val="20"/>
    <w:qFormat/>
    <w:rsid w:val="00101478"/>
    <w:pPr>
      <w:keepNext/>
      <w:spacing w:after="0" w:line="240" w:lineRule="auto"/>
      <w:ind w:left="1845"/>
      <w:jc w:val="center"/>
      <w:outlineLvl w:val="1"/>
    </w:pPr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101478"/>
    <w:rPr>
      <w:rFonts w:ascii="Times New Roman" w:eastAsia="Times New Roman" w:hAnsi="Times New Roman" w:cs="Times New Roman"/>
      <w:b/>
      <w:sz w:val="28"/>
      <w:szCs w:val="20"/>
      <w:lang w:val="en-US" w:eastAsia="ru-RU"/>
    </w:rPr>
  </w:style>
  <w:style w:type="character" w:customStyle="1" w:styleId="20">
    <w:name w:val="Заголовок 2 Знак"/>
    <w:basedOn w:val="a0"/>
    <w:link w:val="2"/>
    <w:rsid w:val="00101478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21">
    <w:name w:val="Body Text 2"/>
    <w:basedOn w:val="a"/>
    <w:link w:val="22"/>
    <w:rsid w:val="00101478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2 Знак"/>
    <w:basedOn w:val="a0"/>
    <w:link w:val="21"/>
    <w:rsid w:val="00101478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101478"/>
    <w:pPr>
      <w:keepNext/>
      <w:spacing w:after="0" w:line="240" w:lineRule="auto"/>
      <w:jc w:val="both"/>
      <w:outlineLvl w:val="0"/>
    </w:pPr>
    <w:rPr>
      <w:rFonts w:ascii="Times New Roman" w:eastAsia="Times New Roman" w:hAnsi="Times New Roman" w:cs="Times New Roman"/>
      <w:b/>
      <w:sz w:val="28"/>
      <w:szCs w:val="20"/>
      <w:lang w:val="en-US" w:eastAsia="ru-RU"/>
    </w:rPr>
  </w:style>
  <w:style w:type="paragraph" w:styleId="2">
    <w:name w:val="heading 2"/>
    <w:basedOn w:val="a"/>
    <w:next w:val="a"/>
    <w:link w:val="20"/>
    <w:qFormat/>
    <w:rsid w:val="00101478"/>
    <w:pPr>
      <w:keepNext/>
      <w:spacing w:after="0" w:line="240" w:lineRule="auto"/>
      <w:ind w:left="1845"/>
      <w:jc w:val="center"/>
      <w:outlineLvl w:val="1"/>
    </w:pPr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101478"/>
    <w:rPr>
      <w:rFonts w:ascii="Times New Roman" w:eastAsia="Times New Roman" w:hAnsi="Times New Roman" w:cs="Times New Roman"/>
      <w:b/>
      <w:sz w:val="28"/>
      <w:szCs w:val="20"/>
      <w:lang w:val="en-US" w:eastAsia="ru-RU"/>
    </w:rPr>
  </w:style>
  <w:style w:type="character" w:customStyle="1" w:styleId="20">
    <w:name w:val="Заголовок 2 Знак"/>
    <w:basedOn w:val="a0"/>
    <w:link w:val="2"/>
    <w:rsid w:val="00101478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21">
    <w:name w:val="Body Text 2"/>
    <w:basedOn w:val="a"/>
    <w:link w:val="22"/>
    <w:rsid w:val="00101478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2 Знак"/>
    <w:basedOn w:val="a0"/>
    <w:link w:val="21"/>
    <w:rsid w:val="00101478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2087</Words>
  <Characters>11902</Characters>
  <Application>Microsoft Office Word</Application>
  <DocSecurity>0</DocSecurity>
  <Lines>99</Lines>
  <Paragraphs>27</Paragraphs>
  <ScaleCrop>false</ScaleCrop>
  <Company>diakov.net</Company>
  <LinksUpToDate>false</LinksUpToDate>
  <CharactersWithSpaces>13962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6</cp:revision>
  <dcterms:created xsi:type="dcterms:W3CDTF">2021-11-05T05:51:00Z</dcterms:created>
  <dcterms:modified xsi:type="dcterms:W3CDTF">2021-11-11T06:07:00Z</dcterms:modified>
</cp:coreProperties>
</file>